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C11" w:rsidRPr="00615C11" w:rsidP="00615C11">
      <w:pPr>
        <w:jc w:val="right"/>
        <w:rPr>
          <w:rFonts w:eastAsia="Times New Roman CYR"/>
          <w:sz w:val="28"/>
          <w:szCs w:val="28"/>
        </w:rPr>
      </w:pPr>
      <w:r w:rsidRPr="00615C11">
        <w:rPr>
          <w:rFonts w:eastAsia="Times New Roman CYR"/>
          <w:sz w:val="28"/>
          <w:szCs w:val="28"/>
        </w:rPr>
        <w:t xml:space="preserve">УИД </w:t>
      </w:r>
      <w:r w:rsidRPr="00615C11">
        <w:rPr>
          <w:sz w:val="28"/>
          <w:szCs w:val="28"/>
        </w:rPr>
        <w:t>86MS0016-01-2024-004741-55</w:t>
      </w:r>
    </w:p>
    <w:p w:rsidR="00615C11" w:rsidRPr="00615C11" w:rsidP="00615C11">
      <w:pPr>
        <w:jc w:val="right"/>
        <w:rPr>
          <w:rFonts w:eastAsia="Times New Roman CYR"/>
          <w:sz w:val="28"/>
          <w:szCs w:val="28"/>
        </w:rPr>
      </w:pPr>
      <w:r w:rsidRPr="00615C11">
        <w:rPr>
          <w:rFonts w:eastAsia="Times New Roman CYR"/>
          <w:sz w:val="28"/>
          <w:szCs w:val="28"/>
        </w:rPr>
        <w:t xml:space="preserve">Дело № </w:t>
      </w:r>
      <w:r w:rsidRPr="00615C11">
        <w:rPr>
          <w:sz w:val="28"/>
          <w:szCs w:val="28"/>
        </w:rPr>
        <w:t>05-0565/2805/2024</w:t>
      </w:r>
    </w:p>
    <w:p w:rsidR="00615C11" w:rsidRPr="00615C11" w:rsidP="00615C11">
      <w:pPr>
        <w:jc w:val="center"/>
        <w:rPr>
          <w:rFonts w:eastAsia="Times New Roman CYR"/>
          <w:sz w:val="28"/>
          <w:szCs w:val="28"/>
        </w:rPr>
      </w:pPr>
    </w:p>
    <w:p w:rsidR="00615C11" w:rsidRPr="00615C11" w:rsidP="00615C11">
      <w:pPr>
        <w:jc w:val="center"/>
        <w:rPr>
          <w:rFonts w:eastAsia="Times New Roman CYR"/>
          <w:sz w:val="28"/>
          <w:szCs w:val="28"/>
        </w:rPr>
      </w:pPr>
      <w:r w:rsidRPr="00615C11">
        <w:rPr>
          <w:rFonts w:eastAsia="Times New Roman CYR"/>
          <w:sz w:val="28"/>
          <w:szCs w:val="28"/>
        </w:rPr>
        <w:t xml:space="preserve">ПОСТАНОВЛЕНИЕ </w:t>
      </w:r>
    </w:p>
    <w:p w:rsidR="00615C11" w:rsidRPr="00615C11" w:rsidP="00615C11">
      <w:pPr>
        <w:jc w:val="center"/>
        <w:rPr>
          <w:rFonts w:eastAsia="Times New Roman CYR"/>
          <w:sz w:val="28"/>
          <w:szCs w:val="28"/>
        </w:rPr>
      </w:pPr>
      <w:r w:rsidRPr="00615C11">
        <w:rPr>
          <w:rFonts w:eastAsia="Times New Roman CYR"/>
          <w:sz w:val="28"/>
          <w:szCs w:val="28"/>
        </w:rPr>
        <w:t>о назначении административного наказания</w:t>
      </w:r>
    </w:p>
    <w:tbl>
      <w:tblPr>
        <w:tblW w:w="0" w:type="auto"/>
        <w:tblLook w:val="04A0"/>
      </w:tblPr>
      <w:tblGrid>
        <w:gridCol w:w="4835"/>
        <w:gridCol w:w="4803"/>
      </w:tblGrid>
      <w:tr w:rsidTr="00615C11">
        <w:tblPrEx>
          <w:tblW w:w="0" w:type="auto"/>
          <w:tblLook w:val="04A0"/>
        </w:tblPrEx>
        <w:tc>
          <w:tcPr>
            <w:tcW w:w="5068" w:type="dxa"/>
            <w:hideMark/>
          </w:tcPr>
          <w:p w:rsidR="00615C11" w:rsidRPr="00615C11" w:rsidP="00615C1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615C11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615C11" w:rsidRPr="00615C11" w:rsidP="00615C1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615C11">
              <w:rPr>
                <w:sz w:val="28"/>
                <w:szCs w:val="28"/>
                <w:lang w:eastAsia="en-US"/>
              </w:rPr>
              <w:t>23 марта 2024 года</w:t>
            </w:r>
          </w:p>
        </w:tc>
      </w:tr>
    </w:tbl>
    <w:p w:rsidR="00615C11" w:rsidRPr="00615C11" w:rsidP="00615C11">
      <w:pPr>
        <w:spacing w:line="228" w:lineRule="auto"/>
        <w:ind w:firstLine="567"/>
        <w:jc w:val="both"/>
        <w:rPr>
          <w:rFonts w:eastAsia="Malgun Gothic"/>
          <w:sz w:val="28"/>
          <w:szCs w:val="28"/>
        </w:rPr>
      </w:pPr>
    </w:p>
    <w:p w:rsidR="00615C11" w:rsidRPr="00615C11" w:rsidP="00615C11">
      <w:pPr>
        <w:spacing w:line="228" w:lineRule="auto"/>
        <w:ind w:firstLine="567"/>
        <w:jc w:val="both"/>
        <w:rPr>
          <w:rFonts w:eastAsia="Malgun Gothic"/>
          <w:sz w:val="28"/>
          <w:szCs w:val="28"/>
        </w:rPr>
      </w:pPr>
      <w:r w:rsidRPr="00615C11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615C11" w:rsidRPr="00615C11" w:rsidP="00615C11">
      <w:pPr>
        <w:spacing w:line="228" w:lineRule="auto"/>
        <w:ind w:firstLine="567"/>
        <w:jc w:val="both"/>
        <w:rPr>
          <w:sz w:val="28"/>
          <w:szCs w:val="28"/>
        </w:rPr>
      </w:pPr>
      <w:r w:rsidRPr="00615C11">
        <w:rPr>
          <w:rFonts w:eastAsia="Malgun Gothic"/>
          <w:sz w:val="28"/>
          <w:szCs w:val="28"/>
        </w:rPr>
        <w:t>с участием привлекаемой к ответственности лица,</w:t>
      </w:r>
    </w:p>
    <w:p w:rsidR="00615C11" w:rsidRPr="00615C11" w:rsidP="00615C11">
      <w:pPr>
        <w:spacing w:line="228" w:lineRule="auto"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 xml:space="preserve">рассмотрев протокол </w:t>
      </w:r>
      <w:r w:rsidRPr="00615C11">
        <w:rPr>
          <w:rFonts w:eastAsia="Times New Roman CYR"/>
          <w:sz w:val="28"/>
          <w:szCs w:val="28"/>
        </w:rPr>
        <w:t>86№263211</w:t>
      </w:r>
      <w:r w:rsidRPr="00615C11">
        <w:rPr>
          <w:sz w:val="28"/>
          <w:szCs w:val="28"/>
        </w:rPr>
        <w:t xml:space="preserve"> и материалы дела об административном правонарушении в отношении</w:t>
      </w:r>
    </w:p>
    <w:p w:rsidR="00615C11" w:rsidRPr="00615C11" w:rsidP="00615C11">
      <w:pPr>
        <w:spacing w:line="228" w:lineRule="auto"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Разяповой Гульнары Марсельевны</w:t>
      </w:r>
      <w:r w:rsidRPr="00615C11">
        <w:rPr>
          <w:rFonts w:eastAsia="Times New Roman CYR"/>
          <w:sz w:val="28"/>
          <w:szCs w:val="28"/>
        </w:rPr>
        <w:t xml:space="preserve">, </w:t>
      </w:r>
      <w:r w:rsidRPr="00615C11">
        <w:rPr>
          <w:sz w:val="28"/>
          <w:szCs w:val="28"/>
        </w:rPr>
        <w:t xml:space="preserve">***, </w:t>
      </w:r>
    </w:p>
    <w:p w:rsidR="00615C11" w:rsidRPr="00615C11" w:rsidP="00615C11">
      <w:pPr>
        <w:suppressAutoHyphens/>
        <w:jc w:val="center"/>
        <w:rPr>
          <w:spacing w:val="-2"/>
          <w:sz w:val="28"/>
          <w:szCs w:val="28"/>
        </w:rPr>
      </w:pPr>
      <w:r w:rsidRPr="00615C11">
        <w:rPr>
          <w:spacing w:val="-2"/>
          <w:sz w:val="28"/>
          <w:szCs w:val="28"/>
        </w:rPr>
        <w:t>УСТАНОВИЛ:</w:t>
      </w:r>
    </w:p>
    <w:p w:rsidR="00615C11" w:rsidRPr="00615C11" w:rsidP="00615C11">
      <w:pPr>
        <w:ind w:firstLine="567"/>
        <w:jc w:val="both"/>
        <w:rPr>
          <w:sz w:val="28"/>
          <w:szCs w:val="28"/>
          <w:lang w:val="x-none" w:eastAsia="x-none"/>
        </w:rPr>
      </w:pPr>
      <w:r w:rsidRPr="00615C11">
        <w:rPr>
          <w:rFonts w:eastAsia="Times New Roman CYR"/>
          <w:sz w:val="28"/>
          <w:szCs w:val="28"/>
          <w:lang w:val="x-none" w:eastAsia="x-none"/>
        </w:rPr>
        <w:t>Разяпова Гульнара Марсельевна</w:t>
      </w:r>
      <w:r w:rsidRPr="00615C11">
        <w:rPr>
          <w:sz w:val="28"/>
          <w:szCs w:val="28"/>
          <w:lang w:val="x-none" w:eastAsia="x-none"/>
        </w:rPr>
        <w:t xml:space="preserve"> 10.03.2024 </w:t>
      </w:r>
      <w:r w:rsidRPr="00615C11">
        <w:rPr>
          <w:sz w:val="28"/>
          <w:szCs w:val="28"/>
          <w:lang w:eastAsia="x-none"/>
        </w:rPr>
        <w:t xml:space="preserve">в </w:t>
      </w:r>
      <w:r w:rsidRPr="00615C11">
        <w:rPr>
          <w:sz w:val="28"/>
          <w:szCs w:val="28"/>
          <w:lang w:val="x-none" w:eastAsia="x-none"/>
        </w:rPr>
        <w:t>21</w:t>
      </w:r>
      <w:r w:rsidRPr="00615C11">
        <w:rPr>
          <w:sz w:val="28"/>
          <w:szCs w:val="28"/>
          <w:lang w:eastAsia="x-none"/>
        </w:rPr>
        <w:t xml:space="preserve"> час. </w:t>
      </w:r>
      <w:r w:rsidRPr="00615C11">
        <w:rPr>
          <w:sz w:val="28"/>
          <w:szCs w:val="28"/>
          <w:lang w:val="x-none" w:eastAsia="x-none"/>
        </w:rPr>
        <w:t xml:space="preserve">30 </w:t>
      </w:r>
      <w:r w:rsidRPr="00615C11">
        <w:rPr>
          <w:sz w:val="28"/>
          <w:szCs w:val="28"/>
          <w:lang w:eastAsia="x-none"/>
        </w:rPr>
        <w:t>мин</w:t>
      </w:r>
      <w:r w:rsidRPr="00615C11">
        <w:rPr>
          <w:sz w:val="28"/>
          <w:szCs w:val="28"/>
          <w:lang w:val="x-none" w:eastAsia="x-none"/>
        </w:rPr>
        <w:t xml:space="preserve">. </w:t>
      </w:r>
      <w:r w:rsidRPr="00615C11">
        <w:rPr>
          <w:sz w:val="28"/>
          <w:szCs w:val="28"/>
          <w:lang w:eastAsia="x-none"/>
        </w:rPr>
        <w:t xml:space="preserve">в *** в подземном переходе, </w:t>
      </w:r>
      <w:r w:rsidRPr="00615C11">
        <w:rPr>
          <w:sz w:val="28"/>
          <w:szCs w:val="28"/>
          <w:lang w:val="x-none" w:eastAsia="x-none"/>
        </w:rPr>
        <w:t>находил</w:t>
      </w:r>
      <w:r w:rsidRPr="00615C11">
        <w:rPr>
          <w:sz w:val="28"/>
          <w:szCs w:val="28"/>
          <w:lang w:eastAsia="x-none"/>
        </w:rPr>
        <w:t>ась</w:t>
      </w:r>
      <w:r w:rsidRPr="00615C11">
        <w:rPr>
          <w:sz w:val="28"/>
          <w:szCs w:val="28"/>
          <w:lang w:val="x-none" w:eastAsia="x-none"/>
        </w:rPr>
        <w:t xml:space="preserve"> </w:t>
      </w:r>
      <w:r w:rsidRPr="00615C11">
        <w:rPr>
          <w:sz w:val="28"/>
          <w:szCs w:val="28"/>
          <w:lang w:eastAsia="x-none"/>
        </w:rPr>
        <w:t>в общественном месте в состоянии алкогольного опьянения и лежала</w:t>
      </w:r>
      <w:r w:rsidRPr="00615C11">
        <w:rPr>
          <w:sz w:val="28"/>
          <w:szCs w:val="28"/>
          <w:lang w:val="x-none" w:eastAsia="x-none"/>
        </w:rPr>
        <w:t xml:space="preserve">, </w:t>
      </w:r>
      <w:r w:rsidRPr="00615C11">
        <w:rPr>
          <w:sz w:val="28"/>
          <w:szCs w:val="28"/>
          <w:lang w:eastAsia="x-none"/>
        </w:rPr>
        <w:t xml:space="preserve">имела </w:t>
      </w:r>
      <w:r w:rsidRPr="00615C11">
        <w:rPr>
          <w:sz w:val="28"/>
          <w:szCs w:val="28"/>
          <w:lang w:val="x-none" w:eastAsia="x-none"/>
        </w:rPr>
        <w:t>невнятную речь, запах алкоголя из полости рта,</w:t>
      </w:r>
      <w:r w:rsidRPr="00615C11">
        <w:rPr>
          <w:sz w:val="28"/>
          <w:szCs w:val="28"/>
          <w:lang w:eastAsia="x-none"/>
        </w:rPr>
        <w:t xml:space="preserve"> неопрятный внешний вид,</w:t>
      </w:r>
      <w:r w:rsidRPr="00615C11">
        <w:rPr>
          <w:sz w:val="28"/>
          <w:szCs w:val="28"/>
          <w:lang w:val="x-none" w:eastAsia="x-none"/>
        </w:rPr>
        <w:t xml:space="preserve"> чем оскорблял</w:t>
      </w:r>
      <w:r w:rsidRPr="00615C11">
        <w:rPr>
          <w:sz w:val="28"/>
          <w:szCs w:val="28"/>
          <w:lang w:eastAsia="x-none"/>
        </w:rPr>
        <w:t>а</w:t>
      </w:r>
      <w:r w:rsidRPr="00615C11">
        <w:rPr>
          <w:sz w:val="28"/>
          <w:szCs w:val="28"/>
          <w:lang w:val="x-none" w:eastAsia="x-none"/>
        </w:rPr>
        <w:t xml:space="preserve"> человеческое достоинство и общественную нравственность. </w:t>
      </w:r>
    </w:p>
    <w:p w:rsidR="00615C11" w:rsidRPr="00615C11" w:rsidP="00615C11">
      <w:pPr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 xml:space="preserve">В судебном заседании </w:t>
      </w:r>
      <w:r w:rsidRPr="00615C11">
        <w:rPr>
          <w:rFonts w:eastAsia="Times New Roman CYR"/>
          <w:sz w:val="28"/>
          <w:szCs w:val="28"/>
        </w:rPr>
        <w:t>Разяпова Гульнара Марсельевна</w:t>
      </w:r>
      <w:r w:rsidRPr="00615C11">
        <w:rPr>
          <w:sz w:val="28"/>
          <w:szCs w:val="28"/>
        </w:rPr>
        <w:t xml:space="preserve">, правом на защиту не воспользовался, вину в совершении правонарушения признала частично, с протоколом согласилась. </w:t>
      </w:r>
    </w:p>
    <w:p w:rsidR="00615C11" w:rsidRPr="00615C11" w:rsidP="00615C11">
      <w:pPr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 xml:space="preserve">Заслушав </w:t>
      </w:r>
      <w:r w:rsidRPr="00615C11">
        <w:rPr>
          <w:rFonts w:eastAsia="Times New Roman CYR"/>
          <w:sz w:val="28"/>
          <w:szCs w:val="28"/>
        </w:rPr>
        <w:t>Разяпову Г.М.</w:t>
      </w:r>
      <w:r w:rsidRPr="00615C11">
        <w:rPr>
          <w:sz w:val="28"/>
          <w:szCs w:val="28"/>
        </w:rPr>
        <w:t>, изучив письменные материалы дела, мировой судья пришел к следующему.</w:t>
      </w:r>
    </w:p>
    <w:p w:rsidR="00615C11" w:rsidRPr="00615C11" w:rsidP="00615C11">
      <w:pPr>
        <w:ind w:firstLine="567"/>
        <w:jc w:val="both"/>
        <w:rPr>
          <w:sz w:val="28"/>
          <w:szCs w:val="28"/>
          <w:lang w:eastAsia="x-none"/>
        </w:rPr>
      </w:pPr>
      <w:r w:rsidRPr="00615C11">
        <w:rPr>
          <w:sz w:val="28"/>
          <w:szCs w:val="28"/>
          <w:lang w:val="x-none" w:eastAsia="x-none"/>
        </w:rPr>
        <w:t xml:space="preserve">Вина </w:t>
      </w:r>
      <w:r w:rsidRPr="00615C11">
        <w:rPr>
          <w:rFonts w:eastAsia="Times New Roman CYR"/>
          <w:sz w:val="28"/>
          <w:szCs w:val="28"/>
          <w:lang w:val="x-none" w:eastAsia="x-none"/>
        </w:rPr>
        <w:t>Разяпов</w:t>
      </w:r>
      <w:r w:rsidRPr="00615C11">
        <w:rPr>
          <w:rFonts w:eastAsia="Times New Roman CYR"/>
          <w:sz w:val="28"/>
          <w:szCs w:val="28"/>
          <w:lang w:eastAsia="x-none"/>
        </w:rPr>
        <w:t>ой</w:t>
      </w:r>
      <w:r w:rsidRPr="00615C11">
        <w:rPr>
          <w:rFonts w:eastAsia="Times New Roman CYR"/>
          <w:sz w:val="28"/>
          <w:szCs w:val="28"/>
          <w:lang w:val="x-none" w:eastAsia="x-none"/>
        </w:rPr>
        <w:t xml:space="preserve"> Г.М.</w:t>
      </w:r>
      <w:r w:rsidRPr="00615C11">
        <w:rPr>
          <w:rFonts w:eastAsia="Times New Roman CYR"/>
          <w:sz w:val="28"/>
          <w:szCs w:val="28"/>
          <w:lang w:eastAsia="x-none"/>
        </w:rPr>
        <w:t xml:space="preserve"> </w:t>
      </w:r>
      <w:r w:rsidRPr="00615C11">
        <w:rPr>
          <w:sz w:val="28"/>
          <w:szCs w:val="28"/>
          <w:lang w:val="x-none" w:eastAsia="x-none"/>
        </w:rPr>
        <w:t xml:space="preserve">по факту совершения вышеуказанных действий подтверждается исследованными судом доказательствами: протоколом об административном правонарушении; </w:t>
      </w:r>
      <w:r w:rsidRPr="00615C11">
        <w:rPr>
          <w:sz w:val="28"/>
          <w:szCs w:val="28"/>
          <w:lang w:eastAsia="x-none"/>
        </w:rPr>
        <w:t>рапортом</w:t>
      </w:r>
      <w:r w:rsidRPr="00615C11">
        <w:rPr>
          <w:sz w:val="28"/>
          <w:szCs w:val="28"/>
          <w:lang w:val="x-none" w:eastAsia="x-none"/>
        </w:rPr>
        <w:t xml:space="preserve"> сотрудник</w:t>
      </w:r>
      <w:r w:rsidRPr="00615C11">
        <w:rPr>
          <w:sz w:val="28"/>
          <w:szCs w:val="28"/>
          <w:lang w:eastAsia="x-none"/>
        </w:rPr>
        <w:t>а</w:t>
      </w:r>
      <w:r w:rsidRPr="00615C11">
        <w:rPr>
          <w:sz w:val="28"/>
          <w:szCs w:val="28"/>
          <w:lang w:val="x-none" w:eastAsia="x-none"/>
        </w:rPr>
        <w:t xml:space="preserve"> полиции </w:t>
      </w:r>
      <w:r w:rsidRPr="00615C11">
        <w:rPr>
          <w:sz w:val="28"/>
          <w:szCs w:val="28"/>
          <w:lang w:eastAsia="x-none"/>
        </w:rPr>
        <w:t>МОМВД России «Ханты-Мансийский»</w:t>
      </w:r>
      <w:r w:rsidRPr="00615C11">
        <w:rPr>
          <w:sz w:val="28"/>
          <w:szCs w:val="28"/>
          <w:lang w:val="x-none" w:eastAsia="x-none"/>
        </w:rPr>
        <w:t xml:space="preserve">; </w:t>
      </w:r>
      <w:r w:rsidRPr="00615C11">
        <w:rPr>
          <w:sz w:val="28"/>
          <w:szCs w:val="28"/>
          <w:lang w:eastAsia="x-none"/>
        </w:rPr>
        <w:t>объяснением свидетеля Залман А.В., протоколом о направлении на медицинское освидетельствование на состояние опьянения, актом</w:t>
      </w:r>
      <w:r w:rsidRPr="00615C11">
        <w:rPr>
          <w:sz w:val="28"/>
          <w:szCs w:val="28"/>
          <w:lang w:val="x-none" w:eastAsia="x-none"/>
        </w:rPr>
        <w:t xml:space="preserve"> медицинского освидетельствования</w:t>
      </w:r>
      <w:r w:rsidRPr="00615C11">
        <w:rPr>
          <w:sz w:val="28"/>
          <w:szCs w:val="28"/>
          <w:lang w:eastAsia="x-none"/>
        </w:rPr>
        <w:t xml:space="preserve">, в соответствии с которым установлено состояние опьянения.   </w:t>
      </w:r>
    </w:p>
    <w:p w:rsidR="00615C11" w:rsidRPr="00615C11" w:rsidP="00615C11">
      <w:pPr>
        <w:ind w:firstLine="567"/>
        <w:jc w:val="both"/>
        <w:rPr>
          <w:sz w:val="28"/>
          <w:szCs w:val="28"/>
          <w:lang w:val="x-none" w:eastAsia="x-none"/>
        </w:rPr>
      </w:pPr>
      <w:r w:rsidRPr="00615C11">
        <w:rPr>
          <w:sz w:val="28"/>
          <w:szCs w:val="28"/>
          <w:lang w:val="x-none" w:eastAsia="x-none"/>
        </w:rPr>
        <w:t xml:space="preserve">Таким образом, вина </w:t>
      </w:r>
      <w:r w:rsidRPr="00615C11">
        <w:rPr>
          <w:rFonts w:eastAsia="Times New Roman CYR"/>
          <w:sz w:val="28"/>
          <w:szCs w:val="28"/>
          <w:lang w:val="x-none" w:eastAsia="x-none"/>
        </w:rPr>
        <w:t>Разяпов</w:t>
      </w:r>
      <w:r w:rsidRPr="00615C11">
        <w:rPr>
          <w:rFonts w:eastAsia="Times New Roman CYR"/>
          <w:sz w:val="28"/>
          <w:szCs w:val="28"/>
          <w:lang w:eastAsia="x-none"/>
        </w:rPr>
        <w:t>ой</w:t>
      </w:r>
      <w:r w:rsidRPr="00615C11">
        <w:rPr>
          <w:rFonts w:eastAsia="Times New Roman CYR"/>
          <w:sz w:val="28"/>
          <w:szCs w:val="28"/>
          <w:lang w:val="x-none" w:eastAsia="x-none"/>
        </w:rPr>
        <w:t xml:space="preserve"> Г.М.</w:t>
      </w:r>
      <w:r w:rsidRPr="00615C11">
        <w:rPr>
          <w:rFonts w:eastAsia="Times New Roman CYR"/>
          <w:sz w:val="28"/>
          <w:szCs w:val="28"/>
          <w:lang w:eastAsia="x-none"/>
        </w:rPr>
        <w:t xml:space="preserve"> </w:t>
      </w:r>
      <w:r w:rsidRPr="00615C11">
        <w:rPr>
          <w:sz w:val="28"/>
          <w:szCs w:val="28"/>
          <w:lang w:val="x-none" w:eastAsia="x-none"/>
        </w:rPr>
        <w:t xml:space="preserve">и </w:t>
      </w:r>
      <w:r w:rsidRPr="00615C11">
        <w:rPr>
          <w:sz w:val="28"/>
          <w:szCs w:val="28"/>
          <w:lang w:eastAsia="x-none"/>
        </w:rPr>
        <w:t>ее</w:t>
      </w:r>
      <w:r w:rsidRPr="00615C11">
        <w:rPr>
          <w:sz w:val="28"/>
          <w:szCs w:val="28"/>
          <w:lang w:val="x-none" w:eastAsia="x-none"/>
        </w:rPr>
        <w:t xml:space="preserve"> действия по факту появления в других общественных местах в состоянии опьянения, оскорбляющем человеческое достоинство и общественную нравственность  нашли свое подтверждение. </w:t>
      </w:r>
    </w:p>
    <w:p w:rsidR="00615C11" w:rsidRPr="00615C11" w:rsidP="00615C11">
      <w:pPr>
        <w:ind w:firstLine="567"/>
        <w:jc w:val="both"/>
        <w:rPr>
          <w:sz w:val="28"/>
          <w:szCs w:val="28"/>
          <w:lang w:val="x-none" w:eastAsia="x-none"/>
        </w:rPr>
      </w:pPr>
      <w:r w:rsidRPr="00615C11">
        <w:rPr>
          <w:sz w:val="28"/>
          <w:szCs w:val="28"/>
          <w:lang w:val="x-none" w:eastAsia="x-none"/>
        </w:rPr>
        <w:t xml:space="preserve">Действия </w:t>
      </w:r>
      <w:r w:rsidRPr="00615C11">
        <w:rPr>
          <w:rFonts w:eastAsia="Times New Roman CYR"/>
          <w:sz w:val="28"/>
          <w:szCs w:val="28"/>
          <w:lang w:val="x-none" w:eastAsia="x-none"/>
        </w:rPr>
        <w:t>Разяпов</w:t>
      </w:r>
      <w:r w:rsidRPr="00615C11">
        <w:rPr>
          <w:rFonts w:eastAsia="Times New Roman CYR"/>
          <w:sz w:val="28"/>
          <w:szCs w:val="28"/>
          <w:lang w:eastAsia="x-none"/>
        </w:rPr>
        <w:t>ой</w:t>
      </w:r>
      <w:r w:rsidRPr="00615C11">
        <w:rPr>
          <w:rFonts w:eastAsia="Times New Roman CYR"/>
          <w:sz w:val="28"/>
          <w:szCs w:val="28"/>
          <w:lang w:val="x-none" w:eastAsia="x-none"/>
        </w:rPr>
        <w:t xml:space="preserve"> Г.М.</w:t>
      </w:r>
      <w:r w:rsidRPr="00615C11">
        <w:rPr>
          <w:rFonts w:eastAsia="Times New Roman CYR"/>
          <w:sz w:val="28"/>
          <w:szCs w:val="28"/>
          <w:lang w:eastAsia="x-none"/>
        </w:rPr>
        <w:t xml:space="preserve"> </w:t>
      </w:r>
      <w:r w:rsidRPr="00615C11">
        <w:rPr>
          <w:sz w:val="28"/>
          <w:szCs w:val="28"/>
          <w:lang w:eastAsia="x-none"/>
        </w:rPr>
        <w:t xml:space="preserve"> </w:t>
      </w:r>
      <w:r w:rsidRPr="00615C11">
        <w:rPr>
          <w:sz w:val="28"/>
          <w:szCs w:val="28"/>
          <w:lang w:val="x-none" w:eastAsia="x-none"/>
        </w:rPr>
        <w:t>мировой судья квалифицирует по  ст. 20.21 КоАП РФ.</w:t>
      </w:r>
    </w:p>
    <w:p w:rsidR="00615C11" w:rsidRPr="00615C11" w:rsidP="00615C11">
      <w:pPr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Смягчающих, отягчающих административную ответственность обстоятельств мировым судьей не установлено.</w:t>
      </w:r>
    </w:p>
    <w:p w:rsidR="00615C11" w:rsidRPr="00615C11" w:rsidP="00615C11">
      <w:pPr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 xml:space="preserve">Определяя вид и меру административного наказания, суд учитывает характер и тяжесть совершенного </w:t>
      </w:r>
      <w:r w:rsidRPr="00615C11">
        <w:rPr>
          <w:rFonts w:eastAsia="Times New Roman CYR"/>
          <w:sz w:val="28"/>
          <w:szCs w:val="28"/>
        </w:rPr>
        <w:t xml:space="preserve">Разяповой Г.М. </w:t>
      </w:r>
      <w:r w:rsidRPr="00615C11">
        <w:rPr>
          <w:sz w:val="28"/>
          <w:szCs w:val="28"/>
        </w:rPr>
        <w:t xml:space="preserve">правонарушения, ее личность, а также то, что ранее она совершала однородные административные правонарушения и наказание в виде штрафа не нее воздействия не имеет, поэтому мировой судья считает необходимым назначить наказание в виде административного ареста. </w:t>
      </w:r>
    </w:p>
    <w:p w:rsidR="00615C11" w:rsidRPr="00615C11" w:rsidP="00615C11">
      <w:pPr>
        <w:ind w:firstLine="567"/>
        <w:jc w:val="both"/>
        <w:rPr>
          <w:sz w:val="28"/>
          <w:szCs w:val="28"/>
        </w:rPr>
      </w:pPr>
      <w:r w:rsidRPr="00615C11">
        <w:rPr>
          <w:rFonts w:eastAsia="Times New Roman CYR"/>
          <w:sz w:val="28"/>
          <w:szCs w:val="28"/>
        </w:rPr>
        <w:t>Разяпова Гульнара Марсельевна</w:t>
      </w:r>
      <w:r w:rsidRPr="00615C11">
        <w:rPr>
          <w:sz w:val="28"/>
          <w:szCs w:val="28"/>
        </w:rPr>
        <w:t xml:space="preserve"> не относится к категории лиц, которым в соответствии со ст. 3.9 КоАП РФ не может применяться административный арест.   </w:t>
      </w: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Н</w:t>
      </w:r>
      <w:r w:rsidRPr="00615C11">
        <w:rPr>
          <w:snapToGrid w:val="0"/>
          <w:sz w:val="28"/>
          <w:szCs w:val="28"/>
        </w:rPr>
        <w:t>а основании изложенного, руководствуясь ст. ст. 23.1, 29.5, 29.6, 29.10 КоАП РФ,</w:t>
      </w:r>
      <w:r w:rsidRPr="00615C11">
        <w:rPr>
          <w:sz w:val="28"/>
          <w:szCs w:val="28"/>
        </w:rPr>
        <w:t xml:space="preserve"> </w:t>
      </w:r>
    </w:p>
    <w:p w:rsidR="00615C11" w:rsidRPr="00615C11" w:rsidP="00615C11">
      <w:pPr>
        <w:suppressAutoHyphens/>
        <w:ind w:firstLine="567"/>
        <w:jc w:val="center"/>
        <w:rPr>
          <w:sz w:val="28"/>
          <w:szCs w:val="28"/>
        </w:rPr>
      </w:pPr>
      <w:r w:rsidRPr="00615C11">
        <w:rPr>
          <w:sz w:val="28"/>
          <w:szCs w:val="28"/>
        </w:rPr>
        <w:t>ПОСТАНОВИЛ:</w:t>
      </w:r>
    </w:p>
    <w:p w:rsidR="00615C11" w:rsidRPr="00615C11" w:rsidP="00615C11">
      <w:pPr>
        <w:suppressAutoHyphens/>
        <w:ind w:firstLine="567"/>
        <w:jc w:val="center"/>
        <w:rPr>
          <w:sz w:val="28"/>
          <w:szCs w:val="28"/>
        </w:rPr>
      </w:pP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 xml:space="preserve">Признать </w:t>
      </w:r>
      <w:r w:rsidRPr="00615C11">
        <w:rPr>
          <w:rFonts w:eastAsia="Times New Roman CYR"/>
          <w:sz w:val="28"/>
          <w:szCs w:val="28"/>
        </w:rPr>
        <w:t>Разяпову Гульнару Марсельевну</w:t>
      </w:r>
      <w:r w:rsidRPr="00615C11">
        <w:rPr>
          <w:sz w:val="28"/>
          <w:szCs w:val="28"/>
        </w:rPr>
        <w:t xml:space="preserve"> виновным в совершении административного правонарушения, предусмотренного ст. 20.21 КоАП РФ, и назначить наказание в виде административного ареста на срок двое суток.</w:t>
      </w: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Постановление подлежит немедленному исполнению.</w:t>
      </w: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Срок административного ареста исчислять с 11 час. 00 мин. 23.03.2024г.</w:t>
      </w: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Зачесть срок административного задержания с 21 час. 30 мин. 10.03.2024 по 00 час. 01 мин. 11.03.2024, в срок административного ареста.</w:t>
      </w: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</w:p>
    <w:p w:rsidR="00615C11" w:rsidRPr="00615C11" w:rsidP="00615C11">
      <w:pPr>
        <w:suppressAutoHyphens/>
        <w:ind w:firstLine="567"/>
        <w:jc w:val="both"/>
        <w:rPr>
          <w:sz w:val="28"/>
          <w:szCs w:val="28"/>
        </w:rPr>
      </w:pPr>
      <w:r w:rsidRPr="00615C11">
        <w:rPr>
          <w:sz w:val="28"/>
          <w:szCs w:val="28"/>
        </w:rPr>
        <w:t xml:space="preserve">   Мировой судья</w:t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  <w:t>Шинкарь М.Х.</w:t>
      </w:r>
    </w:p>
    <w:p w:rsidR="00615C11" w:rsidRPr="00615C11" w:rsidP="00615C11">
      <w:pPr>
        <w:suppressAutoHyphens/>
        <w:ind w:firstLine="720"/>
        <w:jc w:val="both"/>
        <w:rPr>
          <w:sz w:val="28"/>
          <w:szCs w:val="28"/>
        </w:rPr>
      </w:pPr>
    </w:p>
    <w:p w:rsidR="00615C11" w:rsidRPr="00615C11" w:rsidP="00615C11">
      <w:pPr>
        <w:suppressAutoHyphens/>
        <w:ind w:firstLine="720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Копия верна</w:t>
      </w:r>
    </w:p>
    <w:p w:rsidR="00615C11" w:rsidRPr="00615C11" w:rsidP="00615C11">
      <w:pPr>
        <w:suppressAutoHyphens/>
        <w:ind w:firstLine="720"/>
        <w:jc w:val="both"/>
        <w:rPr>
          <w:sz w:val="28"/>
          <w:szCs w:val="28"/>
        </w:rPr>
      </w:pPr>
      <w:r w:rsidRPr="00615C11">
        <w:rPr>
          <w:sz w:val="28"/>
          <w:szCs w:val="28"/>
        </w:rPr>
        <w:t>Мировой судья</w:t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</w:r>
      <w:r w:rsidRPr="00615C11">
        <w:rPr>
          <w:sz w:val="28"/>
          <w:szCs w:val="28"/>
        </w:rPr>
        <w:tab/>
        <w:t>Шинкарь М.Х.</w:t>
      </w:r>
    </w:p>
    <w:p w:rsidR="00486C92" w:rsidRPr="00615C11" w:rsidP="00615C11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BEF5-B49C-4D78-A1CF-5794C384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